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61" w:rsidRDefault="00311A61" w:rsidP="00311A61">
      <w:pPr>
        <w:shd w:val="clear" w:color="auto" w:fill="FFFFFF"/>
        <w:spacing w:after="0" w:line="304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11A6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Поступление на муниципальную службу</w:t>
      </w:r>
    </w:p>
    <w:p w:rsidR="00311A61" w:rsidRPr="00311A61" w:rsidRDefault="00311A61" w:rsidP="00311A61">
      <w:pPr>
        <w:shd w:val="clear" w:color="auto" w:fill="FFFFFF"/>
        <w:spacing w:after="0" w:line="304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11A61" w:rsidRPr="00311A61" w:rsidRDefault="00311A61" w:rsidP="0031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A6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311A61">
        <w:rPr>
          <w:rFonts w:ascii="Times New Roman" w:eastAsia="Times New Roman" w:hAnsi="Times New Roman" w:cs="Times New Roman"/>
          <w:sz w:val="24"/>
          <w:szCs w:val="24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 </w:t>
      </w:r>
      <w:hyperlink r:id="rId4" w:anchor="dst100055" w:history="1">
        <w:r w:rsidRPr="00311A6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законом</w:t>
        </w:r>
      </w:hyperlink>
      <w:r w:rsidRPr="00311A61">
        <w:rPr>
          <w:rFonts w:ascii="Times New Roman" w:eastAsia="Times New Roman" w:hAnsi="Times New Roman" w:cs="Times New Roman"/>
          <w:sz w:val="24"/>
          <w:szCs w:val="24"/>
        </w:rPr>
        <w:t> для замещения должностей муниципальной службы, при отсутствии обстоятельств, указанных в </w:t>
      </w:r>
      <w:hyperlink r:id="rId5" w:anchor="dst100092" w:history="1">
        <w:r w:rsidRPr="00311A6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статье 13</w:t>
        </w:r>
      </w:hyperlink>
      <w:r w:rsidRPr="00311A61">
        <w:rPr>
          <w:rFonts w:ascii="Times New Roman" w:eastAsia="Times New Roman" w:hAnsi="Times New Roman" w:cs="Times New Roman"/>
          <w:sz w:val="24"/>
          <w:szCs w:val="24"/>
        </w:rPr>
        <w:t> настоящего Федерального закона в качестве ограничений, связанных с муниципальной службой.</w:t>
      </w:r>
      <w:proofErr w:type="gramEnd"/>
    </w:p>
    <w:p w:rsidR="00311A61" w:rsidRPr="00311A61" w:rsidRDefault="00311A61" w:rsidP="0031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A6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311A61">
        <w:rPr>
          <w:rFonts w:ascii="Times New Roman" w:eastAsia="Times New Roman" w:hAnsi="Times New Roman" w:cs="Times New Roman"/>
          <w:sz w:val="24"/>
          <w:szCs w:val="24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311A61" w:rsidRPr="00311A61" w:rsidRDefault="00311A61" w:rsidP="0031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A61">
        <w:rPr>
          <w:rFonts w:ascii="Times New Roman" w:eastAsia="Times New Roman" w:hAnsi="Times New Roman" w:cs="Times New Roman"/>
          <w:sz w:val="24"/>
          <w:szCs w:val="24"/>
        </w:rPr>
        <w:t>3. При поступлении на муниципальную службу гражданин представляет:</w:t>
      </w:r>
    </w:p>
    <w:p w:rsidR="00311A61" w:rsidRPr="00311A61" w:rsidRDefault="00311A61" w:rsidP="0031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A61">
        <w:rPr>
          <w:rFonts w:ascii="Times New Roman" w:eastAsia="Times New Roman" w:hAnsi="Times New Roman" w:cs="Times New Roman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311A61" w:rsidRPr="00311A61" w:rsidRDefault="00311A61" w:rsidP="0031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A61">
        <w:rPr>
          <w:rFonts w:ascii="Times New Roman" w:eastAsia="Times New Roman" w:hAnsi="Times New Roman" w:cs="Times New Roman"/>
          <w:sz w:val="24"/>
          <w:szCs w:val="24"/>
        </w:rPr>
        <w:t>2) собственноручно заполненную и подписанную анкету по </w:t>
      </w:r>
      <w:hyperlink r:id="rId6" w:anchor="dst100007" w:history="1">
        <w:r w:rsidRPr="00311A6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форме</w:t>
        </w:r>
      </w:hyperlink>
      <w:r w:rsidRPr="00311A61">
        <w:rPr>
          <w:rFonts w:ascii="Times New Roman" w:eastAsia="Times New Roman" w:hAnsi="Times New Roman" w:cs="Times New Roman"/>
          <w:sz w:val="24"/>
          <w:szCs w:val="24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311A61" w:rsidRPr="00311A61" w:rsidRDefault="00311A61" w:rsidP="0031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A61">
        <w:rPr>
          <w:rFonts w:ascii="Times New Roman" w:eastAsia="Times New Roman" w:hAnsi="Times New Roman" w:cs="Times New Roman"/>
          <w:sz w:val="24"/>
          <w:szCs w:val="24"/>
        </w:rPr>
        <w:t>3) паспорт;</w:t>
      </w:r>
    </w:p>
    <w:p w:rsidR="00311A61" w:rsidRPr="00311A61" w:rsidRDefault="00311A61" w:rsidP="0031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A61">
        <w:rPr>
          <w:rFonts w:ascii="Times New Roman" w:eastAsia="Times New Roman" w:hAnsi="Times New Roman" w:cs="Times New Roman"/>
          <w:sz w:val="24"/>
          <w:szCs w:val="24"/>
        </w:rPr>
        <w:t xml:space="preserve">4) трудовую книжку и (или) сведения о трудовой деятельности, оформленные </w:t>
      </w:r>
      <w:proofErr w:type="gramStart"/>
      <w:r w:rsidRPr="00311A6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11A61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законодательством </w:t>
      </w:r>
      <w:hyperlink r:id="rId7" w:anchor="dst2360" w:history="1">
        <w:proofErr w:type="gramStart"/>
        <w:r w:rsidRPr="00311A6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порядке</w:t>
        </w:r>
        <w:proofErr w:type="gramEnd"/>
      </w:hyperlink>
      <w:r w:rsidRPr="00311A61">
        <w:rPr>
          <w:rFonts w:ascii="Times New Roman" w:eastAsia="Times New Roman" w:hAnsi="Times New Roman" w:cs="Times New Roman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:rsidR="00311A61" w:rsidRPr="00311A61" w:rsidRDefault="00311A61" w:rsidP="0031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A61">
        <w:rPr>
          <w:rFonts w:ascii="Times New Roman" w:eastAsia="Times New Roman" w:hAnsi="Times New Roman" w:cs="Times New Roman"/>
          <w:sz w:val="24"/>
          <w:szCs w:val="24"/>
        </w:rPr>
        <w:t>5) документ об образовании;</w:t>
      </w:r>
    </w:p>
    <w:p w:rsidR="00311A61" w:rsidRPr="00311A61" w:rsidRDefault="00311A61" w:rsidP="00311A61">
      <w:pPr>
        <w:shd w:val="clear" w:color="auto" w:fill="FFFFFF"/>
        <w:spacing w:before="142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1A61">
        <w:rPr>
          <w:rFonts w:ascii="Times New Roman" w:eastAsia="Times New Roman" w:hAnsi="Times New Roman" w:cs="Times New Roman"/>
          <w:color w:val="000000"/>
          <w:sz w:val="20"/>
          <w:szCs w:val="20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11A61" w:rsidRPr="00311A61" w:rsidRDefault="00311A61" w:rsidP="0031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A61">
        <w:rPr>
          <w:rFonts w:ascii="Times New Roman" w:eastAsia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11A61" w:rsidRPr="00311A61" w:rsidRDefault="00311A61" w:rsidP="00311A61">
      <w:pPr>
        <w:shd w:val="clear" w:color="auto" w:fill="FFFFFF"/>
        <w:spacing w:before="142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1A61">
        <w:rPr>
          <w:rFonts w:ascii="Times New Roman" w:eastAsia="Times New Roman" w:hAnsi="Times New Roman" w:cs="Times New Roman"/>
          <w:color w:val="000000"/>
          <w:sz w:val="20"/>
          <w:szCs w:val="20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311A61" w:rsidRPr="00311A61" w:rsidRDefault="00311A61" w:rsidP="0031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A61">
        <w:rPr>
          <w:rFonts w:ascii="Times New Roman" w:eastAsia="Times New Roman" w:hAnsi="Times New Roman" w:cs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311A61" w:rsidRPr="00311A61" w:rsidRDefault="00311A61" w:rsidP="0031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A61">
        <w:rPr>
          <w:rFonts w:ascii="Times New Roman" w:eastAsia="Times New Roman" w:hAnsi="Times New Roman" w:cs="Times New Roman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11A61" w:rsidRPr="00311A61" w:rsidRDefault="00311A61" w:rsidP="0031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A61">
        <w:rPr>
          <w:rFonts w:ascii="Times New Roman" w:eastAsia="Times New Roman" w:hAnsi="Times New Roman" w:cs="Times New Roman"/>
          <w:sz w:val="24"/>
          <w:szCs w:val="24"/>
        </w:rPr>
        <w:t>10.1) сведения, предусмотренные </w:t>
      </w:r>
      <w:hyperlink r:id="rId8" w:anchor="dst100314" w:history="1">
        <w:r w:rsidRPr="00311A6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статьей 15.1</w:t>
        </w:r>
      </w:hyperlink>
      <w:r w:rsidRPr="00311A61">
        <w:rPr>
          <w:rFonts w:ascii="Times New Roman" w:eastAsia="Times New Roman" w:hAnsi="Times New Roman" w:cs="Times New Roman"/>
          <w:sz w:val="24"/>
          <w:szCs w:val="24"/>
        </w:rPr>
        <w:t> настоящего Федерального закона;</w:t>
      </w:r>
    </w:p>
    <w:p w:rsidR="00311A61" w:rsidRPr="00311A61" w:rsidRDefault="00311A61" w:rsidP="0031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A61">
        <w:rPr>
          <w:rFonts w:ascii="Times New Roman" w:eastAsia="Times New Roman" w:hAnsi="Times New Roman" w:cs="Times New Roman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11A61" w:rsidRPr="00311A61" w:rsidRDefault="00311A61" w:rsidP="0031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A61">
        <w:rPr>
          <w:rFonts w:ascii="Times New Roman" w:eastAsia="Times New Roman" w:hAnsi="Times New Roman" w:cs="Times New Roman"/>
          <w:sz w:val="24"/>
          <w:szCs w:val="24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 </w:t>
      </w:r>
      <w:hyperlink r:id="rId9" w:anchor="dst100123" w:history="1">
        <w:r w:rsidRPr="00311A6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законами</w:t>
        </w:r>
      </w:hyperlink>
      <w:r w:rsidRPr="00311A61">
        <w:rPr>
          <w:rFonts w:ascii="Times New Roman" w:eastAsia="Times New Roman" w:hAnsi="Times New Roman" w:cs="Times New Roman"/>
          <w:sz w:val="24"/>
          <w:szCs w:val="24"/>
        </w:rPr>
        <w:t> 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311A61" w:rsidRPr="00311A61" w:rsidRDefault="00311A61" w:rsidP="0031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A61">
        <w:rPr>
          <w:rFonts w:ascii="Times New Roman" w:eastAsia="Times New Roman" w:hAnsi="Times New Roman" w:cs="Times New Roman"/>
          <w:sz w:val="24"/>
          <w:szCs w:val="24"/>
        </w:rPr>
        <w:t>5. В случае установления в процессе проверки, предусмотренной </w:t>
      </w:r>
      <w:hyperlink r:id="rId10" w:anchor="dst100148" w:history="1">
        <w:r w:rsidRPr="00311A6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частью 4</w:t>
        </w:r>
      </w:hyperlink>
      <w:r w:rsidRPr="00311A61">
        <w:rPr>
          <w:rFonts w:ascii="Times New Roman" w:eastAsia="Times New Roman" w:hAnsi="Times New Roman" w:cs="Times New Roman"/>
          <w:sz w:val="24"/>
          <w:szCs w:val="24"/>
        </w:rP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311A61" w:rsidRPr="00311A61" w:rsidRDefault="00311A61" w:rsidP="0031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A61">
        <w:rPr>
          <w:rFonts w:ascii="Times New Roman" w:eastAsia="Times New Roman" w:hAnsi="Times New Roman" w:cs="Times New Roman"/>
          <w:sz w:val="24"/>
          <w:szCs w:val="24"/>
        </w:rPr>
        <w:t xml:space="preserve">6. Поступление гражданина на муниципальную службу осуществляется </w:t>
      </w:r>
      <w:proofErr w:type="gramStart"/>
      <w:r w:rsidRPr="00311A6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назначения на должность муниципальной службы на условиях трудового договора в </w:t>
      </w:r>
      <w:r w:rsidRPr="00311A61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трудовым </w:t>
      </w:r>
      <w:hyperlink r:id="rId11" w:anchor="dst100401" w:history="1">
        <w:r w:rsidRPr="00311A6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законодательством</w:t>
        </w:r>
        <w:proofErr w:type="gramEnd"/>
      </w:hyperlink>
      <w:r w:rsidRPr="00311A61">
        <w:rPr>
          <w:rFonts w:ascii="Times New Roman" w:eastAsia="Times New Roman" w:hAnsi="Times New Roman" w:cs="Times New Roman"/>
          <w:sz w:val="24"/>
          <w:szCs w:val="24"/>
        </w:rPr>
        <w:t> с учетом особенностей, предусмотренных настоящим Федеральным законом.</w:t>
      </w:r>
    </w:p>
    <w:p w:rsidR="00311A61" w:rsidRPr="00311A61" w:rsidRDefault="00311A61" w:rsidP="0031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A61">
        <w:rPr>
          <w:rFonts w:ascii="Times New Roman" w:eastAsia="Times New Roman" w:hAnsi="Times New Roman" w:cs="Times New Roman"/>
          <w:sz w:val="24"/>
          <w:szCs w:val="24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 </w:t>
      </w:r>
      <w:hyperlink r:id="rId12" w:anchor="dst100469" w:history="1">
        <w:r w:rsidRPr="00311A6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законом</w:t>
        </w:r>
      </w:hyperlink>
      <w:r w:rsidRPr="00311A61">
        <w:rPr>
          <w:rFonts w:ascii="Times New Roman" w:eastAsia="Times New Roman" w:hAnsi="Times New Roman" w:cs="Times New Roman"/>
          <w:sz w:val="24"/>
          <w:szCs w:val="24"/>
        </w:rPr>
        <w:t> 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311A61" w:rsidRPr="00311A61" w:rsidRDefault="00311A61" w:rsidP="0031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A61">
        <w:rPr>
          <w:rFonts w:ascii="Times New Roman" w:eastAsia="Times New Roman" w:hAnsi="Times New Roman" w:cs="Times New Roman"/>
          <w:sz w:val="24"/>
          <w:szCs w:val="24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311A61" w:rsidRPr="00311A61" w:rsidRDefault="00311A61" w:rsidP="0031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A61">
        <w:rPr>
          <w:rFonts w:ascii="Times New Roman" w:eastAsia="Times New Roman" w:hAnsi="Times New Roman" w:cs="Times New Roman"/>
          <w:sz w:val="24"/>
          <w:szCs w:val="24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6027DF" w:rsidRDefault="006027DF"/>
    <w:sectPr w:rsidR="0060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11A61"/>
    <w:rsid w:val="00311A61"/>
    <w:rsid w:val="0060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1A61"/>
    <w:rPr>
      <w:color w:val="0000FF"/>
      <w:u w:val="single"/>
    </w:rPr>
  </w:style>
  <w:style w:type="paragraph" w:customStyle="1" w:styleId="no-indent">
    <w:name w:val="no-indent"/>
    <w:basedOn w:val="a"/>
    <w:rsid w:val="0031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7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9136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5977/d0fe25e9eec7e98d807da6114b709867b861c07b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19240/b0bc8a27e8a04c890f2f9c995f4c966a8894470e/" TargetMode="External"/><Relationship Id="rId12" Type="http://schemas.openxmlformats.org/officeDocument/2006/relationships/hyperlink" Target="http://www.consultant.ru/document/cons_doc_LAW_439194/7e55c34c21e91884bfe720387403824b812a988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15655/f78971817008842d9888552355286064a5d6363c/" TargetMode="External"/><Relationship Id="rId11" Type="http://schemas.openxmlformats.org/officeDocument/2006/relationships/hyperlink" Target="http://www.consultant.ru/document/cons_doc_LAW_419240/1e8338e6fd1dd3b928ebd0680175b5757cc09d2d/" TargetMode="External"/><Relationship Id="rId5" Type="http://schemas.openxmlformats.org/officeDocument/2006/relationships/hyperlink" Target="http://www.consultant.ru/document/cons_doc_LAW_435977/60b9f2291f27bfbb8b1b8270ff888276d66bb1e8/" TargetMode="External"/><Relationship Id="rId10" Type="http://schemas.openxmlformats.org/officeDocument/2006/relationships/hyperlink" Target="http://www.consultant.ru/document/cons_doc_LAW_435977/f38414963ae59427ec8be2bc300dca5f050524a6/" TargetMode="External"/><Relationship Id="rId4" Type="http://schemas.openxmlformats.org/officeDocument/2006/relationships/hyperlink" Target="http://www.consultant.ru/document/cons_doc_LAW_435977/f2ae97610da64f6e975aea6f0d2b26bc0816e2c1/" TargetMode="External"/><Relationship Id="rId9" Type="http://schemas.openxmlformats.org/officeDocument/2006/relationships/hyperlink" Target="http://www.consultant.ru/document/cons_doc_LAW_439191/0df55120032a62dbb9f5793d06448e4132c1ac0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3</cp:revision>
  <dcterms:created xsi:type="dcterms:W3CDTF">2023-04-14T01:13:00Z</dcterms:created>
  <dcterms:modified xsi:type="dcterms:W3CDTF">2023-04-14T01:15:00Z</dcterms:modified>
</cp:coreProperties>
</file>